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Cambria" w:hAnsi="Cambria"/>
          <w:b/>
          <w:i w:val="0"/>
          <w:color w:val="4A2070"/>
          <w:sz w:val="44"/>
        </w:rPr>
        <w:t>Rho Xi Uplift and Building Foundation</w:t>
      </w:r>
    </w:p>
    <w:p>
      <w:pPr>
        <w:spacing w:after="320"/>
        <w:jc w:val="center"/>
        <w:pBdr>
          <w:bottom w:val="single" w:sz="12" w:space="6" w:color="C8A025"/>
        </w:pBdr>
      </w:pPr>
      <w:r>
        <w:rPr>
          <w:rFonts w:ascii="Cambria" w:hAnsi="Cambria"/>
          <w:b/>
          <w:i w:val="0"/>
          <w:color w:val="C8A025"/>
          <w:sz w:val="30"/>
        </w:rPr>
        <w:t>2026 Golf Tournament Sponsorship Packet</w:t>
      </w:r>
    </w:p>
    <w:p>
      <w:pPr>
        <w:spacing w:after="200"/>
        <w:jc w:val="both"/>
      </w:pPr>
      <w:r>
        <w:rPr>
          <w:b w:val="0"/>
          <w:i w:val="0"/>
        </w:rPr>
        <w:t>The Rho Xi Uplift and Building Foundation (RXUBF) is a non-profit 501(c)(3) charitable organization with the mission to grow, preserve and prudently manage financial resources for education, leadership development and charitable programs. RXUBF was founded in 2006 with the goal of narrowing the opportunity gap by building awareness for educational attainment and increasing the total number of college graduates in our community. Since being founded, the Rho Xi Uplift and Building Foundation has provided annual scholarships to graduate high school seniors in efforts to assist with the monumental leap into college. RXUBF is committed to uplifting and building the future, one leader at a time.</w:t>
      </w:r>
    </w:p>
    <w:p>
      <w:pPr>
        <w:spacing w:after="200"/>
        <w:jc w:val="both"/>
      </w:pPr>
      <w:r>
        <w:rPr>
          <w:b w:val="0"/>
          <w:i w:val="0"/>
        </w:rPr>
        <w:t>The Rho Xi Uplift and Building Foundation will be hosting its 17th Annual Golf Tournament on Saturday, October 31, 2026, at Pearland Golf Club in Pearland, Texas. This is an excellent opportunity for us to gather, network and celebrate our community.</w:t>
      </w:r>
    </w:p>
    <w:p>
      <w:pPr>
        <w:spacing w:after="200"/>
      </w:pPr>
      <w:r>
        <w:t xml:space="preserve">Team enrollment and sponsorship payments can be completed online at </w:t>
      </w:r>
      <w:r>
        <w:rPr>
          <w:b/>
          <w:color w:val="4A2070"/>
        </w:rPr>
        <w:t>www.RhoXiUBF.org/golf</w:t>
      </w:r>
    </w:p>
    <w:p>
      <w:pPr>
        <w:spacing w:after="360"/>
        <w:jc w:val="both"/>
      </w:pPr>
      <w:r>
        <w:rPr>
          <w:b w:val="0"/>
          <w:i w:val="0"/>
        </w:rPr>
        <w:t>Please contact us directly for more information. We thank you for your time and continued support of the Rho Xi Uplift and Building Foundation.</w:t>
      </w:r>
    </w:p>
    <w:p>
      <w:pPr>
        <w:spacing w:after="360"/>
      </w:pPr>
      <w:r>
        <w:rPr>
          <w:b w:val="0"/>
          <w:i w:val="0"/>
        </w:rPr>
        <w:t>Sincerely,</w:t>
      </w:r>
    </w:p>
    <w:p>
      <w:pPr>
        <w:spacing w:after="0"/>
      </w:pPr>
      <w:r>
        <w:rPr>
          <w:b/>
          <w:i w:val="0"/>
          <w:color w:val="4A2070"/>
          <w:sz w:val="24"/>
        </w:rPr>
        <w:t>Phil Thomas &amp; Freddy Blanks</w:t>
      </w:r>
    </w:p>
    <w:p>
      <w:pPr>
        <w:spacing w:after="0"/>
      </w:pPr>
      <w:r>
        <w:rPr>
          <w:b w:val="0"/>
          <w:i w:val="0"/>
        </w:rPr>
        <w:t>Golf Committee Co-Chairman</w:t>
      </w:r>
    </w:p>
    <w:p>
      <w:pPr>
        <w:spacing w:after="0"/>
      </w:pPr>
      <w:r>
        <w:rPr>
          <w:b w:val="0"/>
          <w:i w:val="0"/>
        </w:rPr>
        <w:t>Rho Xi Uplift and Building Foundation</w:t>
      </w:r>
    </w:p>
    <w:p>
      <w:r>
        <w:br w:type="page"/>
      </w:r>
    </w:p>
    <w:p>
      <w:pPr>
        <w:spacing w:after="40" w:before="0"/>
        <w:jc w:val="center"/>
        <w:pBdr>
          <w:bottom w:val="single" w:sz="12" w:space="4" w:color="C8A025"/>
        </w:pBdr>
      </w:pPr>
      <w:r>
        <w:rPr>
          <w:rFonts w:ascii="Cambria" w:hAnsi="Cambria"/>
          <w:b/>
          <w:i w:val="0"/>
          <w:color w:val="4A2070"/>
          <w:sz w:val="40"/>
        </w:rPr>
        <w:t>Schedule of Events</w:t>
      </w:r>
    </w:p>
    <w:p>
      <w:pPr>
        <w:spacing w:after="200" w:before="120"/>
        <w:jc w:val="center"/>
      </w:pPr>
      <w:r>
        <w:rPr>
          <w:b/>
          <w:i w:val="0"/>
          <w:color w:val="C8A025"/>
          <w:sz w:val="24"/>
        </w:rPr>
        <w:t>Tournament Day — Saturday, October 31, 2026</w:t>
      </w:r>
    </w:p>
    <w:p>
      <w:pPr>
        <w:spacing w:after="0"/>
        <w:jc w:val="center"/>
      </w:pPr>
      <w:r>
        <w:rPr>
          <w:b/>
          <w:i w:val="0"/>
          <w:color w:val="4A2070"/>
          <w:sz w:val="26"/>
        </w:rPr>
        <w:t>Pearland Golf Club</w:t>
      </w:r>
    </w:p>
    <w:p>
      <w:pPr>
        <w:spacing w:after="0"/>
        <w:jc w:val="center"/>
      </w:pPr>
      <w:r>
        <w:rPr>
          <w:b w:val="0"/>
          <w:i w:val="0"/>
        </w:rPr>
        <w:t>3123 Flower Field Lane, Pearland, Texas 77584</w:t>
      </w:r>
    </w:p>
    <w:p>
      <w:pPr>
        <w:spacing w:after="400"/>
        <w:jc w:val="center"/>
      </w:pPr>
      <w:r>
        <w:rPr>
          <w:b w:val="0"/>
          <w:i w:val="0"/>
        </w:rPr>
        <w:t>(713) 773-59109603</w:t>
      </w: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2304"/>
        <w:gridCol w:w="5760"/>
      </w:tblGrid>
      <w:tr>
        <w:tc>
          <w:tcPr>
            <w:tcW w:type="dxa" w:w="2304"/>
            <w:shd w:val="clear" w:color="auto" w:fill="4A2070"/>
          </w:tcPr>
          <w:p>
            <w:pPr>
              <w:spacing w:after="0"/>
            </w:pPr>
            <w:r>
              <w:rPr>
                <w:b/>
                <w:color w:val="C8A025"/>
                <w:sz w:val="24"/>
              </w:rPr>
              <w:t>Time</w:t>
            </w:r>
          </w:p>
        </w:tc>
        <w:tc>
          <w:tcPr>
            <w:tcW w:type="dxa" w:w="5760"/>
            <w:shd w:val="clear" w:color="auto" w:fill="4A2070"/>
          </w:tcPr>
          <w:p>
            <w:pPr>
              <w:spacing w:after="0"/>
            </w:pPr>
            <w:r>
              <w:rPr>
                <w:b/>
                <w:color w:val="C8A025"/>
                <w:sz w:val="24"/>
              </w:rPr>
              <w:t>Event</w:t>
            </w:r>
          </w:p>
        </w:tc>
      </w:tr>
      <w:tr>
        <w:tc>
          <w:tcPr>
            <w:tcW w:type="dxa" w:w="2304"/>
            <w:shd w:val="clear" w:color="auto" w:fill="FAF6EC"/>
          </w:tcPr>
          <w:p>
            <w:pPr>
              <w:spacing w:before="100" w:after="100"/>
            </w:pPr>
            <w:r>
              <w:rPr>
                <w:b/>
                <w:color w:val="4A2070"/>
                <w:sz w:val="24"/>
              </w:rPr>
              <w:t>7:00 AM</w:t>
            </w:r>
          </w:p>
        </w:tc>
        <w:tc>
          <w:tcPr>
            <w:tcW w:type="dxa" w:w="5760"/>
            <w:shd w:val="clear" w:color="auto" w:fill="FAF6EC"/>
          </w:tcPr>
          <w:p>
            <w:pPr>
              <w:spacing w:before="100" w:after="100"/>
            </w:pPr>
            <w:r>
              <w:rPr>
                <w:sz w:val="24"/>
              </w:rPr>
              <w:t>Registration/Driving Range Opens</w:t>
            </w:r>
          </w:p>
        </w:tc>
      </w:tr>
      <w:tr>
        <w:tc>
          <w:tcPr>
            <w:tcW w:type="dxa" w:w="2304"/>
          </w:tcPr>
          <w:p>
            <w:pPr>
              <w:spacing w:before="100" w:after="100"/>
            </w:pPr>
            <w:r>
              <w:rPr>
                <w:b/>
                <w:color w:val="4A2070"/>
                <w:sz w:val="24"/>
              </w:rPr>
              <w:t>9:00 AM</w:t>
            </w:r>
          </w:p>
        </w:tc>
        <w:tc>
          <w:tcPr>
            <w:tcW w:type="dxa" w:w="5760"/>
          </w:tcPr>
          <w:p>
            <w:pPr>
              <w:spacing w:before="100" w:after="100"/>
            </w:pPr>
            <w:r>
              <w:rPr>
                <w:sz w:val="24"/>
              </w:rPr>
              <w:t>Shotgun Start</w:t>
            </w:r>
          </w:p>
        </w:tc>
      </w:tr>
      <w:tr>
        <w:tc>
          <w:tcPr>
            <w:tcW w:type="dxa" w:w="2304"/>
            <w:shd w:val="clear" w:color="auto" w:fill="FAF6EC"/>
          </w:tcPr>
          <w:p>
            <w:pPr>
              <w:spacing w:before="100" w:after="100"/>
            </w:pPr>
            <w:r>
              <w:rPr>
                <w:b/>
                <w:color w:val="4A2070"/>
                <w:sz w:val="24"/>
              </w:rPr>
              <w:t>2:00 PM</w:t>
            </w:r>
          </w:p>
        </w:tc>
        <w:tc>
          <w:tcPr>
            <w:tcW w:type="dxa" w:w="5760"/>
            <w:shd w:val="clear" w:color="auto" w:fill="FAF6EC"/>
          </w:tcPr>
          <w:p>
            <w:pPr>
              <w:spacing w:before="100" w:after="100"/>
            </w:pPr>
            <w:r>
              <w:rPr>
                <w:sz w:val="24"/>
              </w:rPr>
              <w:t>Tournament Awards</w:t>
            </w:r>
          </w:p>
        </w:tc>
      </w:tr>
      <w:tr>
        <w:tc>
          <w:tcPr>
            <w:tcW w:type="dxa" w:w="2304"/>
          </w:tcPr>
          <w:p>
            <w:pPr>
              <w:spacing w:before="100" w:after="100"/>
            </w:pPr>
            <w:r>
              <w:rPr>
                <w:b/>
                <w:color w:val="4A2070"/>
                <w:sz w:val="24"/>
              </w:rPr>
              <w:t>2:00 PM</w:t>
            </w:r>
          </w:p>
        </w:tc>
        <w:tc>
          <w:tcPr>
            <w:tcW w:type="dxa" w:w="5760"/>
          </w:tcPr>
          <w:p>
            <w:pPr>
              <w:spacing w:before="100" w:after="100"/>
            </w:pPr>
            <w:r>
              <w:rPr>
                <w:sz w:val="24"/>
              </w:rPr>
              <w:t>Lunch</w:t>
            </w:r>
          </w:p>
        </w:tc>
      </w:tr>
    </w:tbl>
    <w:p>
      <w:r>
        <w:br w:type="page"/>
      </w:r>
    </w:p>
    <w:p>
      <w:pPr>
        <w:spacing w:after="240" w:before="0"/>
        <w:jc w:val="center"/>
        <w:pBdr>
          <w:bottom w:val="single" w:sz="12" w:space="4" w:color="C8A025"/>
        </w:pBdr>
      </w:pPr>
      <w:r>
        <w:rPr>
          <w:rFonts w:ascii="Cambria" w:hAnsi="Cambria"/>
          <w:b/>
          <w:i w:val="0"/>
          <w:color w:val="4A2070"/>
          <w:sz w:val="40"/>
        </w:rPr>
        <w:t>Sponsorship Opportunities</w:t>
      </w: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Diamond</w:t>
            </w:r>
          </w:p>
        </w:tc>
        <w:tc>
          <w:tcPr>
            <w:tcW w:type="dxa" w:w="2448"/>
            <w:shd w:val="clear" w:color="auto" w:fill="4A2070"/>
            <w:vAlign w:val="center"/>
          </w:tcPr>
          <w:p>
            <w:pPr>
              <w:keepNext/>
              <w:spacing w:after="0"/>
              <w:jc w:val="right"/>
            </w:pPr>
            <w:r>
              <w:rPr>
                <w:rFonts w:ascii="Cambria" w:hAnsi="Cambria"/>
                <w:b/>
                <w:color w:val="C8A025"/>
                <w:sz w:val="26"/>
              </w:rPr>
              <w:t>$5,000</w:t>
            </w:r>
          </w:p>
        </w:tc>
      </w:tr>
      <w:tr>
        <w:trPr>
          <w:cantSplit/>
        </w:trPr>
        <w:tc>
          <w:tcPr>
            <w:tcW w:type="dxa" w:w="9648"/>
            <w:gridSpan w:val="2"/>
            <w:shd w:val="clear" w:color="auto" w:fill="FAF6EC"/>
          </w:tcPr>
          <w:p>
            <w:pPr>
              <w:pStyle w:val="ListBullet"/>
            </w:pPr>
            <w:r>
              <w:t>Company logo and identification as “Diamond Sponsor” on pre-event invitations/emails/press materials and event programs</w:t>
            </w:r>
          </w:p>
          <w:p>
            <w:pPr>
              <w:pStyle w:val="ListBullet"/>
            </w:pPr>
            <w:r>
              <w:t>Recognition at tournament registration, including banner</w:t>
            </w:r>
          </w:p>
          <w:p>
            <w:pPr>
              <w:pStyle w:val="ListBullet"/>
            </w:pPr>
            <w:r>
              <w:t>Placement of your company logo, with link, on the event website for one (1) year</w:t>
            </w:r>
          </w:p>
          <w:p>
            <w:pPr>
              <w:pStyle w:val="ListBullet"/>
            </w:pPr>
            <w:r>
              <w:t>Four (4) hole sponsorships</w:t>
            </w:r>
          </w:p>
          <w:p>
            <w:pPr>
              <w:pStyle w:val="ListBullet"/>
              <w:spacing w:after="60"/>
            </w:pPr>
            <w:r>
              <w:t>Three (3) foursome entries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Platinum</w:t>
            </w:r>
          </w:p>
        </w:tc>
        <w:tc>
          <w:tcPr>
            <w:tcW w:type="dxa" w:w="2448"/>
            <w:shd w:val="clear" w:color="auto" w:fill="4A2070"/>
            <w:vAlign w:val="center"/>
          </w:tcPr>
          <w:p>
            <w:pPr>
              <w:keepNext/>
              <w:spacing w:after="0"/>
              <w:jc w:val="right"/>
            </w:pPr>
            <w:r>
              <w:rPr>
                <w:rFonts w:ascii="Cambria" w:hAnsi="Cambria"/>
                <w:b/>
                <w:color w:val="C8A025"/>
                <w:sz w:val="26"/>
              </w:rPr>
              <w:t>$3,000</w:t>
            </w:r>
          </w:p>
        </w:tc>
      </w:tr>
      <w:tr>
        <w:trPr>
          <w:cantSplit/>
        </w:trPr>
        <w:tc>
          <w:tcPr>
            <w:tcW w:type="dxa" w:w="9648"/>
            <w:gridSpan w:val="2"/>
            <w:shd w:val="clear" w:color="auto" w:fill="FAF6EC"/>
          </w:tcPr>
          <w:p>
            <w:pPr>
              <w:pStyle w:val="ListBullet"/>
            </w:pPr>
            <w:r>
              <w:t>Company logo and identification as “Platinum Sponsor” on pre-event invitations/emails/press materials and event programs</w:t>
            </w:r>
          </w:p>
          <w:p>
            <w:pPr>
              <w:pStyle w:val="ListBullet"/>
            </w:pPr>
            <w:r>
              <w:t>Recognition at tournament registration, including banner</w:t>
            </w:r>
          </w:p>
          <w:p>
            <w:pPr>
              <w:pStyle w:val="ListBullet"/>
            </w:pPr>
            <w:r>
              <w:t>Placement of your company logo, with link, on the event website for one (1) year</w:t>
            </w:r>
          </w:p>
          <w:p>
            <w:pPr>
              <w:pStyle w:val="ListBullet"/>
            </w:pPr>
            <w:r>
              <w:t>Three (3) hole sponsorships</w:t>
            </w:r>
          </w:p>
          <w:p>
            <w:pPr>
              <w:pStyle w:val="ListBullet"/>
              <w:spacing w:after="60"/>
            </w:pPr>
            <w:r>
              <w:t>Two (2) foursome entries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Gold</w:t>
            </w:r>
          </w:p>
        </w:tc>
        <w:tc>
          <w:tcPr>
            <w:tcW w:type="dxa" w:w="2448"/>
            <w:shd w:val="clear" w:color="auto" w:fill="4A2070"/>
            <w:vAlign w:val="center"/>
          </w:tcPr>
          <w:p>
            <w:pPr>
              <w:keepNext/>
              <w:spacing w:after="0"/>
              <w:jc w:val="right"/>
            </w:pPr>
            <w:r>
              <w:rPr>
                <w:rFonts w:ascii="Cambria" w:hAnsi="Cambria"/>
                <w:b/>
                <w:color w:val="C8A025"/>
                <w:sz w:val="26"/>
              </w:rPr>
              <w:t>$2,000</w:t>
            </w:r>
          </w:p>
        </w:tc>
      </w:tr>
      <w:tr>
        <w:trPr>
          <w:cantSplit/>
        </w:trPr>
        <w:tc>
          <w:tcPr>
            <w:tcW w:type="dxa" w:w="9648"/>
            <w:gridSpan w:val="2"/>
            <w:shd w:val="clear" w:color="auto" w:fill="FAF6EC"/>
          </w:tcPr>
          <w:p>
            <w:pPr>
              <w:pStyle w:val="ListBullet"/>
            </w:pPr>
            <w:r>
              <w:t>Company logo and recognition as “Gold Sponsor” on pre-event invitations/emails/press releases and event programs</w:t>
            </w:r>
          </w:p>
          <w:p>
            <w:pPr>
              <w:pStyle w:val="ListBullet"/>
            </w:pPr>
            <w:r>
              <w:t>Recognition at tournament registration, including banner</w:t>
            </w:r>
          </w:p>
          <w:p>
            <w:pPr>
              <w:pStyle w:val="ListBullet"/>
            </w:pPr>
            <w:r>
              <w:t>Placement of your company logo, with link, on the event website for one (1) year</w:t>
            </w:r>
          </w:p>
          <w:p>
            <w:pPr>
              <w:pStyle w:val="ListBullet"/>
            </w:pPr>
            <w:r>
              <w:t>Two (2) hole sponsorship</w:t>
            </w:r>
          </w:p>
          <w:p>
            <w:pPr>
              <w:pStyle w:val="ListBullet"/>
              <w:spacing w:after="60"/>
            </w:pPr>
            <w:r>
              <w:t>One (1) foursome entries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Silver</w:t>
            </w:r>
          </w:p>
        </w:tc>
        <w:tc>
          <w:tcPr>
            <w:tcW w:type="dxa" w:w="2448"/>
            <w:shd w:val="clear" w:color="auto" w:fill="4A2070"/>
            <w:vAlign w:val="center"/>
          </w:tcPr>
          <w:p>
            <w:pPr>
              <w:keepNext/>
              <w:spacing w:after="0"/>
              <w:jc w:val="right"/>
            </w:pPr>
            <w:r>
              <w:rPr>
                <w:rFonts w:ascii="Cambria" w:hAnsi="Cambria"/>
                <w:b/>
                <w:color w:val="C8A025"/>
                <w:sz w:val="26"/>
              </w:rPr>
              <w:t>$1,000</w:t>
            </w:r>
          </w:p>
        </w:tc>
      </w:tr>
      <w:tr>
        <w:trPr>
          <w:cantSplit/>
        </w:trPr>
        <w:tc>
          <w:tcPr>
            <w:tcW w:type="dxa" w:w="9648"/>
            <w:gridSpan w:val="2"/>
            <w:shd w:val="clear" w:color="auto" w:fill="FAF6EC"/>
          </w:tcPr>
          <w:p>
            <w:pPr>
              <w:pStyle w:val="ListBullet"/>
            </w:pPr>
            <w:r>
              <w:t>Company logo and recognition as “Silver Sponsor” on pre-event invitations/emails/press releases and event programs</w:t>
            </w:r>
          </w:p>
          <w:p>
            <w:pPr>
              <w:pStyle w:val="ListBullet"/>
            </w:pPr>
            <w:r>
              <w:t>Recognition at tournament registration, including banner</w:t>
            </w:r>
          </w:p>
          <w:p>
            <w:pPr>
              <w:pStyle w:val="ListBullet"/>
            </w:pPr>
            <w:r>
              <w:t>Placement of your company logo, with link, on the event website for one (1) year</w:t>
            </w:r>
          </w:p>
          <w:p>
            <w:pPr>
              <w:pStyle w:val="ListBullet"/>
            </w:pPr>
            <w:r>
              <w:t>One (1) hole sponsorship</w:t>
            </w:r>
          </w:p>
          <w:p>
            <w:pPr>
              <w:pStyle w:val="ListBullet"/>
              <w:spacing w:after="60"/>
            </w:pPr>
            <w:r>
              <w:t>One (1) foursome entry in the tournament</w:t>
            </w:r>
          </w:p>
        </w:tc>
      </w:tr>
    </w:tbl>
    <w:p>
      <w:pPr>
        <w:spacing w:after="0" w:before="0" w:line="144" w:lineRule="auto"/>
      </w:pPr>
    </w:p>
    <w:p>
      <w:r>
        <w:br w:type="page"/>
      </w:r>
    </w:p>
    <w:p>
      <w:pPr>
        <w:spacing w:after="240" w:before="0"/>
        <w:jc w:val="center"/>
        <w:pBdr>
          <w:bottom w:val="single" w:sz="12" w:space="4" w:color="C8A025"/>
        </w:pBdr>
      </w:pPr>
      <w:r>
        <w:rPr>
          <w:rFonts w:ascii="Cambria" w:hAnsi="Cambria"/>
          <w:b/>
          <w:i w:val="0"/>
          <w:color w:val="4A2070"/>
          <w:sz w:val="40"/>
        </w:rPr>
        <w:t>Additional Sponsorships</w:t>
      </w: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Bronze</w:t>
            </w:r>
          </w:p>
        </w:tc>
        <w:tc>
          <w:tcPr>
            <w:tcW w:type="dxa" w:w="2448"/>
            <w:shd w:val="clear" w:color="auto" w:fill="4A2070"/>
            <w:vAlign w:val="center"/>
          </w:tcPr>
          <w:p>
            <w:pPr>
              <w:keepNext/>
              <w:spacing w:after="0"/>
              <w:jc w:val="right"/>
            </w:pPr>
            <w:r>
              <w:rPr>
                <w:rFonts w:ascii="Cambria" w:hAnsi="Cambria"/>
                <w:b/>
                <w:color w:val="C8A025"/>
                <w:sz w:val="26"/>
              </w:rPr>
              <w:t>$760</w:t>
            </w:r>
          </w:p>
        </w:tc>
      </w:tr>
      <w:tr>
        <w:trPr>
          <w:cantSplit/>
        </w:trPr>
        <w:tc>
          <w:tcPr>
            <w:tcW w:type="dxa" w:w="9648"/>
            <w:gridSpan w:val="2"/>
            <w:shd w:val="clear" w:color="auto" w:fill="FAF6EC"/>
          </w:tcPr>
          <w:p>
            <w:pPr>
              <w:pStyle w:val="ListBullet"/>
            </w:pPr>
            <w:r>
              <w:t>One (1) hole sponsorship</w:t>
            </w:r>
          </w:p>
          <w:p>
            <w:pPr>
              <w:pStyle w:val="ListBullet"/>
              <w:spacing w:after="60"/>
            </w:pPr>
            <w:r>
              <w:t>One (1) foursome entry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spacing w:after="0"/>
            </w:pPr>
            <w:r>
              <w:rPr>
                <w:rFonts w:ascii="Cambria" w:hAnsi="Cambria"/>
                <w:b/>
                <w:color w:val="FFFFFF"/>
                <w:sz w:val="25"/>
              </w:rPr>
              <w:t>Championship Foursome</w:t>
            </w:r>
          </w:p>
        </w:tc>
        <w:tc>
          <w:tcPr>
            <w:tcW w:type="dxa" w:w="2448"/>
            <w:shd w:val="clear" w:color="auto" w:fill="4A2070"/>
            <w:vAlign w:val="center"/>
          </w:tcPr>
          <w:p>
            <w:pPr>
              <w:spacing w:after="0"/>
              <w:jc w:val="right"/>
            </w:pPr>
            <w:r>
              <w:rPr>
                <w:rFonts w:ascii="Cambria" w:hAnsi="Cambria"/>
                <w:b/>
                <w:color w:val="C8A025"/>
                <w:sz w:val="26"/>
              </w:rPr>
              <w:t>$560</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spacing w:after="0"/>
            </w:pPr>
            <w:r>
              <w:rPr>
                <w:rFonts w:ascii="Cambria" w:hAnsi="Cambria"/>
                <w:b/>
                <w:color w:val="FFFFFF"/>
                <w:sz w:val="25"/>
              </w:rPr>
              <w:t>Individual Players (Advance registration/Day of tournament registration)</w:t>
            </w:r>
          </w:p>
        </w:tc>
        <w:tc>
          <w:tcPr>
            <w:tcW w:type="dxa" w:w="2448"/>
            <w:shd w:val="clear" w:color="auto" w:fill="4A2070"/>
            <w:vAlign w:val="center"/>
          </w:tcPr>
          <w:p>
            <w:pPr>
              <w:spacing w:after="0"/>
              <w:jc w:val="right"/>
            </w:pPr>
            <w:r>
              <w:rPr>
                <w:rFonts w:ascii="Cambria" w:hAnsi="Cambria"/>
                <w:b/>
                <w:color w:val="C8A025"/>
                <w:sz w:val="26"/>
              </w:rPr>
              <w:t>$140</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Dinner Sponsor</w:t>
            </w:r>
          </w:p>
        </w:tc>
        <w:tc>
          <w:tcPr>
            <w:tcW w:type="dxa" w:w="2448"/>
            <w:shd w:val="clear" w:color="auto" w:fill="4A2070"/>
            <w:vAlign w:val="center"/>
          </w:tcPr>
          <w:p>
            <w:pPr>
              <w:keepNext/>
              <w:spacing w:after="0"/>
              <w:jc w:val="right"/>
            </w:pPr>
            <w:r>
              <w:rPr>
                <w:rFonts w:ascii="Cambria" w:hAnsi="Cambria"/>
                <w:b/>
                <w:color w:val="C8A025"/>
                <w:sz w:val="26"/>
              </w:rPr>
              <w:t>$2500</w:t>
            </w:r>
          </w:p>
        </w:tc>
      </w:tr>
      <w:tr>
        <w:trPr>
          <w:cantSplit/>
        </w:trPr>
        <w:tc>
          <w:tcPr>
            <w:tcW w:type="dxa" w:w="9648"/>
            <w:gridSpan w:val="2"/>
            <w:shd w:val="clear" w:color="auto" w:fill="FAF6EC"/>
          </w:tcPr>
          <w:p>
            <w:pPr>
              <w:pStyle w:val="ListBullet"/>
            </w:pPr>
            <w:r>
              <w:t>Host the tournament banquet</w:t>
            </w:r>
          </w:p>
          <w:p>
            <w:pPr>
              <w:pStyle w:val="ListBullet"/>
            </w:pPr>
            <w:r>
              <w:t>Company will be allowed to place marketing materials and/or gift items on all tables</w:t>
            </w:r>
          </w:p>
          <w:p>
            <w:pPr>
              <w:pStyle w:val="ListBullet"/>
            </w:pPr>
            <w:r>
              <w:t>Recognition at the start of the awards presentation</w:t>
            </w:r>
          </w:p>
          <w:p>
            <w:pPr>
              <w:pStyle w:val="ListBullet"/>
            </w:pPr>
            <w:r>
              <w:t>Placement of your company logo, with link, on the event website for one (1) year</w:t>
            </w:r>
          </w:p>
          <w:p>
            <w:pPr>
              <w:pStyle w:val="ListBullet"/>
            </w:pPr>
            <w:r>
              <w:t>One (1) hole sponsorship</w:t>
            </w:r>
          </w:p>
          <w:p>
            <w:pPr>
              <w:pStyle w:val="ListBullet"/>
              <w:spacing w:after="60"/>
            </w:pPr>
            <w:r>
              <w:t>Two (2) foursome entries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Golf Cart Sponsor</w:t>
            </w:r>
          </w:p>
        </w:tc>
        <w:tc>
          <w:tcPr>
            <w:tcW w:type="dxa" w:w="2448"/>
            <w:shd w:val="clear" w:color="auto" w:fill="4A2070"/>
            <w:vAlign w:val="center"/>
          </w:tcPr>
          <w:p>
            <w:pPr>
              <w:keepNext/>
              <w:spacing w:after="0"/>
              <w:jc w:val="right"/>
            </w:pPr>
            <w:r>
              <w:rPr>
                <w:rFonts w:ascii="Cambria" w:hAnsi="Cambria"/>
                <w:b/>
                <w:color w:val="C8A025"/>
                <w:sz w:val="26"/>
              </w:rPr>
              <w:t>$2000</w:t>
            </w:r>
          </w:p>
        </w:tc>
      </w:tr>
      <w:tr>
        <w:trPr>
          <w:cantSplit/>
        </w:trPr>
        <w:tc>
          <w:tcPr>
            <w:tcW w:type="dxa" w:w="9648"/>
            <w:gridSpan w:val="2"/>
            <w:shd w:val="clear" w:color="auto" w:fill="FAF6EC"/>
          </w:tcPr>
          <w:p>
            <w:pPr>
              <w:pStyle w:val="ListBullet"/>
            </w:pPr>
            <w:r>
              <w:t>Company logo on all golf carts used by players, committee members and course employees</w:t>
            </w:r>
          </w:p>
          <w:p>
            <w:pPr>
              <w:pStyle w:val="ListBullet"/>
            </w:pPr>
            <w:r>
              <w:t>Placement of your company logo, with link, on the event website for one (1) year</w:t>
            </w:r>
          </w:p>
          <w:p>
            <w:pPr>
              <w:pStyle w:val="ListBullet"/>
            </w:pPr>
            <w:r>
              <w:t>One (1) hole sponsorship</w:t>
            </w:r>
          </w:p>
          <w:p>
            <w:pPr>
              <w:pStyle w:val="ListBullet"/>
              <w:spacing w:after="60"/>
            </w:pPr>
            <w:r>
              <w:t>One (1) foursome entry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Lunch Sponsor</w:t>
            </w:r>
          </w:p>
        </w:tc>
        <w:tc>
          <w:tcPr>
            <w:tcW w:type="dxa" w:w="2448"/>
            <w:shd w:val="clear" w:color="auto" w:fill="4A2070"/>
            <w:vAlign w:val="center"/>
          </w:tcPr>
          <w:p>
            <w:pPr>
              <w:keepNext/>
              <w:spacing w:after="0"/>
              <w:jc w:val="right"/>
            </w:pPr>
            <w:r>
              <w:rPr>
                <w:rFonts w:ascii="Cambria" w:hAnsi="Cambria"/>
                <w:b/>
                <w:color w:val="C8A025"/>
                <w:sz w:val="26"/>
              </w:rPr>
              <w:t>$1500</w:t>
            </w:r>
          </w:p>
        </w:tc>
      </w:tr>
      <w:tr>
        <w:trPr>
          <w:cantSplit/>
        </w:trPr>
        <w:tc>
          <w:tcPr>
            <w:tcW w:type="dxa" w:w="9648"/>
            <w:gridSpan w:val="2"/>
            <w:shd w:val="clear" w:color="auto" w:fill="FAF6EC"/>
          </w:tcPr>
          <w:p>
            <w:pPr>
              <w:pStyle w:val="ListBullet"/>
            </w:pPr>
            <w:r>
              <w:t>Company logo on all lunch boxes</w:t>
            </w:r>
          </w:p>
          <w:p>
            <w:pPr>
              <w:pStyle w:val="ListBullet"/>
            </w:pPr>
            <w:r>
              <w:t>Placement of your company logo, with link, on the event website for one (1) year</w:t>
            </w:r>
          </w:p>
          <w:p>
            <w:pPr>
              <w:pStyle w:val="ListBullet"/>
            </w:pPr>
            <w:r>
              <w:t>One (1) hole sponsorship</w:t>
            </w:r>
          </w:p>
          <w:p>
            <w:pPr>
              <w:pStyle w:val="ListBullet"/>
              <w:spacing w:after="60"/>
            </w:pPr>
            <w:r>
              <w:t>One (1) foursome entry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Beverage Cart</w:t>
            </w:r>
          </w:p>
        </w:tc>
        <w:tc>
          <w:tcPr>
            <w:tcW w:type="dxa" w:w="2448"/>
            <w:shd w:val="clear" w:color="auto" w:fill="4A2070"/>
            <w:vAlign w:val="center"/>
          </w:tcPr>
          <w:p>
            <w:pPr>
              <w:keepNext/>
              <w:spacing w:after="0"/>
              <w:jc w:val="right"/>
            </w:pPr>
            <w:r>
              <w:rPr>
                <w:rFonts w:ascii="Cambria" w:hAnsi="Cambria"/>
                <w:b/>
                <w:color w:val="C8A025"/>
                <w:sz w:val="26"/>
              </w:rPr>
              <w:t>$1500</w:t>
            </w:r>
          </w:p>
        </w:tc>
      </w:tr>
      <w:tr>
        <w:trPr>
          <w:cantSplit/>
        </w:trPr>
        <w:tc>
          <w:tcPr>
            <w:tcW w:type="dxa" w:w="9648"/>
            <w:gridSpan w:val="2"/>
            <w:shd w:val="clear" w:color="auto" w:fill="FAF6EC"/>
          </w:tcPr>
          <w:p>
            <w:pPr>
              <w:pStyle w:val="ListBullet"/>
            </w:pPr>
            <w:r>
              <w:t>Company logo on all beverage carts</w:t>
            </w:r>
          </w:p>
          <w:p>
            <w:pPr>
              <w:pStyle w:val="ListBullet"/>
            </w:pPr>
            <w:r>
              <w:t>Placement of your company logo, with link, on the event website for one (1) year</w:t>
            </w:r>
          </w:p>
          <w:p>
            <w:pPr>
              <w:pStyle w:val="ListBullet"/>
            </w:pPr>
            <w:r>
              <w:t>One (1) hole sponsorship</w:t>
            </w:r>
          </w:p>
          <w:p>
            <w:pPr>
              <w:pStyle w:val="ListBullet"/>
              <w:spacing w:after="60"/>
            </w:pPr>
            <w:r>
              <w:t>One (1) foursome entry in the tournament</w:t>
            </w:r>
          </w:p>
        </w:tc>
      </w:tr>
    </w:tbl>
    <w:p>
      <w:pPr>
        <w:spacing w:after="0" w:before="0" w:line="144" w:lineRule="auto"/>
      </w:pPr>
    </w:p>
    <w:p>
      <w:r>
        <w:br w:type="page"/>
      </w:r>
    </w:p>
    <w:p>
      <w:pPr>
        <w:spacing w:after="240" w:before="0"/>
        <w:jc w:val="center"/>
        <w:pBdr>
          <w:bottom w:val="single" w:sz="12" w:space="4" w:color="C8A025"/>
        </w:pBdr>
      </w:pPr>
      <w:r>
        <w:rPr>
          <w:rFonts w:ascii="Cambria" w:hAnsi="Cambria"/>
          <w:b/>
          <w:i w:val="0"/>
          <w:color w:val="4A2070"/>
          <w:sz w:val="40"/>
        </w:rPr>
        <w:t>Additional Sponsorships (continued)</w:t>
      </w: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Driving Range/Practice Green</w:t>
            </w:r>
          </w:p>
        </w:tc>
        <w:tc>
          <w:tcPr>
            <w:tcW w:type="dxa" w:w="2448"/>
            <w:shd w:val="clear" w:color="auto" w:fill="4A2070"/>
            <w:vAlign w:val="center"/>
          </w:tcPr>
          <w:p>
            <w:pPr>
              <w:keepNext/>
              <w:spacing w:after="0"/>
              <w:jc w:val="right"/>
            </w:pPr>
            <w:r>
              <w:rPr>
                <w:rFonts w:ascii="Cambria" w:hAnsi="Cambria"/>
                <w:b/>
                <w:color w:val="C8A025"/>
                <w:sz w:val="26"/>
              </w:rPr>
              <w:t>$750</w:t>
            </w:r>
          </w:p>
        </w:tc>
      </w:tr>
      <w:tr>
        <w:trPr>
          <w:cantSplit/>
        </w:trPr>
        <w:tc>
          <w:tcPr>
            <w:tcW w:type="dxa" w:w="9648"/>
            <w:gridSpan w:val="2"/>
            <w:shd w:val="clear" w:color="auto" w:fill="FAF6EC"/>
          </w:tcPr>
          <w:p>
            <w:pPr>
              <w:pStyle w:val="ListBullet"/>
            </w:pPr>
            <w:r>
              <w:t>Company logo placed at both the driving range and practice green</w:t>
            </w:r>
          </w:p>
          <w:p>
            <w:pPr>
              <w:pStyle w:val="ListBullet"/>
              <w:spacing w:after="60"/>
            </w:pPr>
            <w:r>
              <w:t>One (1) foursome entry in the tournament</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Phantom Foursome</w:t>
            </w:r>
          </w:p>
        </w:tc>
        <w:tc>
          <w:tcPr>
            <w:tcW w:type="dxa" w:w="2448"/>
            <w:shd w:val="clear" w:color="auto" w:fill="4A2070"/>
            <w:vAlign w:val="center"/>
          </w:tcPr>
          <w:p>
            <w:pPr>
              <w:keepNext/>
              <w:spacing w:after="0"/>
              <w:jc w:val="right"/>
            </w:pPr>
            <w:r>
              <w:rPr>
                <w:rFonts w:ascii="Cambria" w:hAnsi="Cambria"/>
                <w:b/>
                <w:color w:val="C8A025"/>
                <w:sz w:val="26"/>
              </w:rPr>
              <w:t>$500</w:t>
            </w:r>
          </w:p>
        </w:tc>
      </w:tr>
      <w:tr>
        <w:trPr>
          <w:cantSplit/>
        </w:trPr>
        <w:tc>
          <w:tcPr>
            <w:tcW w:type="dxa" w:w="9648"/>
            <w:gridSpan w:val="2"/>
            <w:shd w:val="clear" w:color="auto" w:fill="FAF6EC"/>
          </w:tcPr>
          <w:p>
            <w:pPr>
              <w:pStyle w:val="ListBullet"/>
              <w:spacing w:after="60"/>
            </w:pPr>
            <w:r>
              <w:t>Non-playing team. Includes one (1) hole sponsorship</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Closest to the Pin</w:t>
            </w:r>
          </w:p>
        </w:tc>
        <w:tc>
          <w:tcPr>
            <w:tcW w:type="dxa" w:w="2448"/>
            <w:shd w:val="clear" w:color="auto" w:fill="4A2070"/>
            <w:vAlign w:val="center"/>
          </w:tcPr>
          <w:p>
            <w:pPr>
              <w:keepNext/>
              <w:spacing w:after="0"/>
              <w:jc w:val="right"/>
            </w:pPr>
            <w:r>
              <w:rPr>
                <w:rFonts w:ascii="Cambria" w:hAnsi="Cambria"/>
                <w:b/>
                <w:color w:val="C8A025"/>
                <w:sz w:val="26"/>
              </w:rPr>
              <w:t>$300</w:t>
            </w:r>
          </w:p>
        </w:tc>
      </w:tr>
      <w:tr>
        <w:trPr>
          <w:cantSplit/>
        </w:trPr>
        <w:tc>
          <w:tcPr>
            <w:tcW w:type="dxa" w:w="9648"/>
            <w:gridSpan w:val="2"/>
            <w:shd w:val="clear" w:color="auto" w:fill="FAF6EC"/>
          </w:tcPr>
          <w:p>
            <w:pPr>
              <w:pStyle w:val="ListBullet"/>
              <w:spacing w:after="60"/>
            </w:pPr>
            <w:r>
              <w:t>Recognition upon presentation of the award. One (1) hole sponsorship.</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Longest Drive</w:t>
            </w:r>
          </w:p>
        </w:tc>
        <w:tc>
          <w:tcPr>
            <w:tcW w:type="dxa" w:w="2448"/>
            <w:shd w:val="clear" w:color="auto" w:fill="4A2070"/>
            <w:vAlign w:val="center"/>
          </w:tcPr>
          <w:p>
            <w:pPr>
              <w:keepNext/>
              <w:spacing w:after="0"/>
              <w:jc w:val="right"/>
            </w:pPr>
            <w:r>
              <w:rPr>
                <w:rFonts w:ascii="Cambria" w:hAnsi="Cambria"/>
                <w:b/>
                <w:color w:val="C8A025"/>
                <w:sz w:val="26"/>
              </w:rPr>
              <w:t>$300</w:t>
            </w:r>
          </w:p>
        </w:tc>
      </w:tr>
      <w:tr>
        <w:trPr>
          <w:cantSplit/>
        </w:trPr>
        <w:tc>
          <w:tcPr>
            <w:tcW w:type="dxa" w:w="9648"/>
            <w:gridSpan w:val="2"/>
            <w:shd w:val="clear" w:color="auto" w:fill="FAF6EC"/>
          </w:tcPr>
          <w:p>
            <w:pPr>
              <w:pStyle w:val="ListBullet"/>
              <w:spacing w:after="60"/>
            </w:pPr>
            <w:r>
              <w:t>Recognition upon presentation of the award. One (1) hole sponsorship.</w:t>
            </w:r>
          </w:p>
        </w:tc>
      </w:tr>
    </w:tbl>
    <w:p>
      <w:pPr>
        <w:spacing w:after="0" w:before="0" w:line="144" w:lineRule="auto"/>
      </w:pPr>
    </w:p>
    <w:tbl>
      <w:tblPr>
        <w:tblW w:type="auto" w:w="0"/>
        <w:jc w:val="center"/>
        <w:tblLayout w:type="fixed"/>
        <w:tblLook w:firstColumn="1" w:firstRow="1" w:lastColumn="0" w:lastRow="0" w:noHBand="0" w:noVBand="1" w:val="04A0"/>
        <w:tblBorders>
          <w:top w:val="single" w:sz="6" w:space="0" w:color="C8A025"/>
          <w:left w:val="single" w:sz="6" w:space="0" w:color="C8A025"/>
          <w:bottom w:val="single" w:sz="6" w:space="0" w:color="C8A025"/>
          <w:right w:val="single" w:sz="6" w:space="0" w:color="C8A025"/>
          <w:insideH w:val="single" w:sz="6" w:space="0" w:color="C8A025"/>
          <w:insideV w:val="single" w:sz="6" w:space="0" w:color="C8A025"/>
        </w:tblBorders>
      </w:tblPr>
      <w:tblGrid>
        <w:gridCol w:w="7200"/>
        <w:gridCol w:w="2448"/>
      </w:tblGrid>
      <w:tr>
        <w:trPr>
          <w:cantSplit/>
        </w:trPr>
        <w:tc>
          <w:tcPr>
            <w:tcW w:type="dxa" w:w="7200"/>
            <w:shd w:val="clear" w:color="auto" w:fill="4A2070"/>
            <w:vAlign w:val="center"/>
          </w:tcPr>
          <w:p>
            <w:pPr>
              <w:keepNext/>
              <w:spacing w:after="0"/>
            </w:pPr>
            <w:r>
              <w:rPr>
                <w:rFonts w:ascii="Cambria" w:hAnsi="Cambria"/>
                <w:b/>
                <w:color w:val="FFFFFF"/>
                <w:sz w:val="25"/>
              </w:rPr>
              <w:t>Hole Sponsor</w:t>
            </w:r>
          </w:p>
        </w:tc>
        <w:tc>
          <w:tcPr>
            <w:tcW w:type="dxa" w:w="2448"/>
            <w:shd w:val="clear" w:color="auto" w:fill="4A2070"/>
            <w:vAlign w:val="center"/>
          </w:tcPr>
          <w:p>
            <w:pPr>
              <w:keepNext/>
              <w:spacing w:after="0"/>
              <w:jc w:val="right"/>
            </w:pPr>
            <w:r>
              <w:rPr>
                <w:rFonts w:ascii="Cambria" w:hAnsi="Cambria"/>
                <w:b/>
                <w:color w:val="C8A025"/>
                <w:sz w:val="26"/>
              </w:rPr>
              <w:t>$200</w:t>
            </w:r>
          </w:p>
        </w:tc>
      </w:tr>
      <w:tr>
        <w:trPr>
          <w:cantSplit/>
        </w:trPr>
        <w:tc>
          <w:tcPr>
            <w:tcW w:type="dxa" w:w="9648"/>
            <w:gridSpan w:val="2"/>
            <w:shd w:val="clear" w:color="auto" w:fill="FAF6EC"/>
          </w:tcPr>
          <w:p>
            <w:pPr>
              <w:pStyle w:val="ListBullet"/>
              <w:spacing w:after="60"/>
            </w:pPr>
            <w:r>
              <w:t>One (1) hole sponsorship</w:t>
            </w:r>
          </w:p>
        </w:tc>
      </w:tr>
    </w:tbl>
    <w:p>
      <w:pPr>
        <w:spacing w:after="0" w:before="0" w:line="144" w:lineRule="auto"/>
      </w:pPr>
    </w:p>
    <w:p>
      <w:pPr>
        <w:spacing w:after="80" w:before="80"/>
      </w:pPr>
      <w:r>
        <w:rPr>
          <w:rFonts w:ascii="Cambria" w:hAnsi="Cambria"/>
          <w:b/>
          <w:i w:val="0"/>
          <w:color w:val="4A2070"/>
          <w:sz w:val="26"/>
        </w:rPr>
        <w:t>Other sponsorship opportunities are also available</w:t>
      </w:r>
    </w:p>
    <w:p>
      <w:pPr>
        <w:pStyle w:val="ListBullet"/>
      </w:pPr>
      <w:r>
        <w:t>Player Gifts</w:t>
      </w:r>
    </w:p>
    <w:p>
      <w:pPr>
        <w:pStyle w:val="ListBullet"/>
      </w:pPr>
      <w:r>
        <w:t>Hole-in-One Contest</w:t>
      </w:r>
    </w:p>
    <w:p>
      <w:pPr>
        <w:pStyle w:val="ListBullet"/>
      </w:pPr>
      <w:r>
        <w:t>Named Awards</w:t>
      </w:r>
    </w:p>
    <w:p>
      <w:pPr>
        <w:pStyle w:val="ListBullet"/>
      </w:pPr>
      <w:r>
        <w:t>Raffle Prizes</w:t>
      </w:r>
    </w:p>
    <w:p>
      <w:pPr>
        <w:spacing w:after="200" w:before="160"/>
      </w:pPr>
      <w:r>
        <w:rPr>
          <w:b w:val="0"/>
          <w:i w:val="0"/>
        </w:rPr>
        <w:t>Please contact the tournament committee chairman to discuss customized sponsorship opportunities.</w:t>
      </w:r>
    </w:p>
    <w:p>
      <w:pPr>
        <w:spacing w:after="40"/>
        <w:jc w:val="center"/>
        <w:pBdr>
          <w:top w:val="single" w:sz="8" w:space="6" w:color="C8A025"/>
        </w:pBdr>
      </w:pPr>
      <w:r>
        <w:rPr>
          <w:b/>
          <w:i w:val="0"/>
          <w:color w:val="4A2070"/>
        </w:rPr>
        <w:t>Rho Xi Uplift and Building Foundation Golf Tournament Chairman</w:t>
      </w:r>
    </w:p>
    <w:p>
      <w:pPr>
        <w:spacing w:after="0"/>
        <w:jc w:val="center"/>
      </w:pPr>
      <w:r>
        <w:rPr>
          <w:b w:val="0"/>
          <w:i w:val="0"/>
        </w:rPr>
        <w:t>Phil Thomas – philthomas1983@gmail.com / Freddy Blanks – inspf1@yahoo.com</w:t>
      </w:r>
    </w:p>
    <w:sectPr w:rsidR="00FC693F" w:rsidRPr="0006063C" w:rsidSect="00034616">
      <w:headerReference w:type="default" r:id="rId9"/>
      <w:footerReference w:type="default" r:id="rId10"/>
      <w:pgSz w:w="12240" w:h="15840"/>
      <w:pgMar w:top="2232" w:right="1296" w:bottom="1296" w:left="1296" w:header="504"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8" w:space="4" w:color="C8A025"/>
      </w:pBdr>
    </w:pPr>
    <w:r>
      <w:rPr>
        <w:rFonts w:ascii="Cambria" w:hAnsi="Cambria"/>
        <w:i/>
        <w:color w:val="4A2070"/>
        <w:sz w:val="20"/>
      </w:rPr>
      <w:t>Uplifting and building the future, one leader at a time.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8" w:space="6" w:color="C8A025"/>
      </w:pBdr>
    </w:pPr>
    <w:r>
      <w:drawing>
        <wp:inline xmlns:a="http://schemas.openxmlformats.org/drawingml/2006/main" xmlns:pic="http://schemas.openxmlformats.org/drawingml/2006/picture">
          <wp:extent cx="2468880" cy="827096"/>
          <wp:docPr id="1" name="Picture 1"/>
          <wp:cNvGraphicFramePr>
            <a:graphicFrameLocks noChangeAspect="1"/>
          </wp:cNvGraphicFramePr>
          <a:graphic>
            <a:graphicData uri="http://schemas.openxmlformats.org/drawingml/2006/picture">
              <pic:pic>
                <pic:nvPicPr>
                  <pic:cNvPr id="0" name="rhoxi-logo.png"/>
                  <pic:cNvPicPr/>
                </pic:nvPicPr>
                <pic:blipFill>
                  <a:blip r:embed="rId1"/>
                  <a:stretch>
                    <a:fillRect/>
                  </a:stretch>
                </pic:blipFill>
                <pic:spPr>
                  <a:xfrm>
                    <a:off x="0" y="0"/>
                    <a:ext cx="2468880" cy="82709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64"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 Xi Uplift and Building Foundation — 2026 Golf Tournament Sponsorship Packet</dc:title>
  <dc:subject/>
  <dc:creator>Rho Xi Uplift and Building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